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90CC" w14:textId="77777777" w:rsidR="00180046" w:rsidRDefault="002A5969" w:rsidP="002A5969">
      <w:pPr>
        <w:jc w:val="center"/>
        <w:rPr>
          <w:rFonts w:ascii="Calibri" w:hAnsi="Calibri"/>
          <w:color w:val="000000"/>
          <w:sz w:val="21"/>
          <w:szCs w:val="21"/>
        </w:rPr>
      </w:pPr>
      <w:r>
        <w:rPr>
          <w:rFonts w:ascii="Calibri" w:hAnsi="Calibri"/>
          <w:b/>
          <w:bCs/>
          <w:color w:val="B00004"/>
          <w:u w:val="single"/>
        </w:rPr>
        <w:t>Department of Sociology</w:t>
      </w:r>
      <w:r w:rsidR="00083058">
        <w:rPr>
          <w:rFonts w:ascii="Calibri" w:hAnsi="Calibri"/>
          <w:b/>
          <w:bCs/>
          <w:color w:val="B00004"/>
          <w:u w:val="single"/>
        </w:rPr>
        <w:br/>
      </w:r>
      <w:r>
        <w:rPr>
          <w:rFonts w:ascii="Calibri" w:hAnsi="Calibri"/>
          <w:b/>
          <w:bCs/>
          <w:color w:val="B00004"/>
          <w:u w:val="single"/>
        </w:rPr>
        <w:br/>
      </w:r>
      <w:r w:rsidR="00180046">
        <w:rPr>
          <w:rFonts w:ascii="Calibri" w:hAnsi="Calibri"/>
          <w:b/>
          <w:bCs/>
          <w:color w:val="B00004"/>
          <w:u w:val="single"/>
        </w:rPr>
        <w:t>IT’S TIME TO BEGIN THINKING ABOUT SUMMER RESEARCH!!</w:t>
      </w:r>
    </w:p>
    <w:p w14:paraId="65A1BA26" w14:textId="77777777" w:rsidR="00180046" w:rsidRDefault="00180046" w:rsidP="00180046">
      <w:pPr>
        <w:rPr>
          <w:rFonts w:ascii="Calibri" w:hAnsi="Calibri"/>
          <w:color w:val="000000"/>
          <w:sz w:val="21"/>
          <w:szCs w:val="21"/>
        </w:rPr>
      </w:pPr>
      <w:r>
        <w:rPr>
          <w:rFonts w:ascii="Calibri" w:hAnsi="Calibri"/>
          <w:color w:val="B00004"/>
        </w:rPr>
        <w:t> </w:t>
      </w:r>
    </w:p>
    <w:p w14:paraId="086F2E0F" w14:textId="5FC5BCE8" w:rsidR="00CC0D5D" w:rsidRDefault="00180046" w:rsidP="00013BB5">
      <w:pPr>
        <w:rPr>
          <w:rFonts w:ascii="Calibri" w:hAnsi="Calibri"/>
          <w:color w:val="000000"/>
        </w:rPr>
      </w:pPr>
      <w:r w:rsidRPr="00013BB5">
        <w:rPr>
          <w:rFonts w:ascii="Calibri" w:hAnsi="Calibri"/>
          <w:color w:val="000000"/>
        </w:rPr>
        <w:t>Now that the fall term is winding down, believe it or not it is time to begin making plans if you are considering undertaking some kind of research expe</w:t>
      </w:r>
      <w:r w:rsidR="000B1314" w:rsidRPr="00013BB5">
        <w:rPr>
          <w:rFonts w:ascii="Calibri" w:hAnsi="Calibri"/>
          <w:color w:val="000000"/>
        </w:rPr>
        <w:t>rience during the summer of 20</w:t>
      </w:r>
      <w:r w:rsidR="00013A6D">
        <w:rPr>
          <w:rFonts w:ascii="Calibri" w:hAnsi="Calibri"/>
          <w:color w:val="000000"/>
        </w:rPr>
        <w:t>2</w:t>
      </w:r>
      <w:r w:rsidR="00D61E13">
        <w:rPr>
          <w:rFonts w:ascii="Calibri" w:hAnsi="Calibri"/>
          <w:color w:val="000000"/>
        </w:rPr>
        <w:t>2</w:t>
      </w:r>
      <w:r w:rsidRPr="00013BB5">
        <w:rPr>
          <w:rFonts w:ascii="Calibri" w:hAnsi="Calibri"/>
          <w:color w:val="000000"/>
        </w:rPr>
        <w:t>.  </w:t>
      </w:r>
      <w:r w:rsidRPr="00013BB5">
        <w:rPr>
          <w:rFonts w:ascii="Calibri" w:hAnsi="Calibri"/>
          <w:b/>
          <w:bCs/>
          <w:color w:val="000000"/>
        </w:rPr>
        <w:t>Most summer opportunities and programs have application deadlines soon after your return following the January break</w:t>
      </w:r>
      <w:r w:rsidRPr="00013BB5">
        <w:rPr>
          <w:rFonts w:ascii="Calibri" w:hAnsi="Calibri"/>
          <w:color w:val="000000"/>
        </w:rPr>
        <w:t>, so you are encouraged to attend these seminars and activities after Thanksgiving devoted to undergraduate research:</w:t>
      </w:r>
      <w:r w:rsidR="00CD7BFD">
        <w:rPr>
          <w:rFonts w:ascii="Calibri" w:hAnsi="Calibri"/>
          <w:color w:val="000000"/>
        </w:rPr>
        <w:br/>
      </w:r>
      <w:r w:rsidR="00CD7BFD">
        <w:rPr>
          <w:rFonts w:ascii="Calibri" w:hAnsi="Calibri"/>
          <w:color w:val="000000"/>
        </w:rPr>
        <w:br/>
        <w:t xml:space="preserve">Please see Finding Research Funding: </w:t>
      </w:r>
      <w:hyperlink r:id="rId5" w:history="1">
        <w:r w:rsidR="00CD7BFD" w:rsidRPr="00CE584E">
          <w:rPr>
            <w:rStyle w:val="Hyperlink"/>
            <w:rFonts w:ascii="Calibri" w:hAnsi="Calibri"/>
          </w:rPr>
          <w:t>https://uraf.harvard.edu/funding-considerations</w:t>
        </w:r>
      </w:hyperlink>
      <w:r w:rsidR="00CD7BFD">
        <w:rPr>
          <w:rFonts w:ascii="Calibri" w:hAnsi="Calibri"/>
          <w:color w:val="000000"/>
        </w:rPr>
        <w:t xml:space="preserve"> for common sources of undergraduate research support and deadlines.</w:t>
      </w:r>
      <w:r w:rsidR="00CA0B40">
        <w:rPr>
          <w:rFonts w:ascii="Calibri" w:hAnsi="Calibri"/>
          <w:color w:val="000000"/>
        </w:rPr>
        <w:t xml:space="preserve"> </w:t>
      </w:r>
      <w:r w:rsidR="00CA0B40" w:rsidRPr="00CA0B40">
        <w:rPr>
          <w:color w:val="000000"/>
        </w:rPr>
        <w:t>**</w:t>
      </w:r>
      <w:r w:rsidR="00CA0B40" w:rsidRPr="00CA0B40">
        <w:rPr>
          <w:i/>
          <w:color w:val="000000"/>
        </w:rPr>
        <w:t xml:space="preserve">Remember, many deadlines for summer funding are in </w:t>
      </w:r>
      <w:r w:rsidR="000E62F9">
        <w:rPr>
          <w:i/>
          <w:color w:val="000000"/>
        </w:rPr>
        <w:t>F</w:t>
      </w:r>
      <w:r w:rsidR="00CA0B40" w:rsidRPr="00CA0B40">
        <w:rPr>
          <w:i/>
          <w:color w:val="000000"/>
        </w:rPr>
        <w:t>ebruary 20</w:t>
      </w:r>
      <w:r w:rsidR="00013A6D">
        <w:rPr>
          <w:i/>
          <w:color w:val="000000"/>
        </w:rPr>
        <w:t>2</w:t>
      </w:r>
      <w:r w:rsidR="00E446AF">
        <w:rPr>
          <w:i/>
          <w:color w:val="000000"/>
        </w:rPr>
        <w:t>1</w:t>
      </w:r>
      <w:r w:rsidR="00CA0B40" w:rsidRPr="00CA0B40">
        <w:rPr>
          <w:i/>
          <w:color w:val="000000"/>
        </w:rPr>
        <w:t>, so please be sure and look through the different funding sources. URAF Research Program research opportunities may be found here:</w:t>
      </w:r>
      <w:r w:rsidR="00CA0B40" w:rsidRPr="00CA0B40">
        <w:t xml:space="preserve"> </w:t>
      </w:r>
      <w:hyperlink r:id="rId6" w:history="1">
        <w:r w:rsidR="00CA0B40" w:rsidRPr="00CA0B40">
          <w:rPr>
            <w:rStyle w:val="Hyperlink"/>
            <w:i/>
          </w:rPr>
          <w:t>https://uraf.harvard.edu/uraf-administered-programs</w:t>
        </w:r>
      </w:hyperlink>
      <w:r w:rsidR="00013BB5" w:rsidRPr="00013BB5">
        <w:rPr>
          <w:rFonts w:ascii="Calibri" w:hAnsi="Calibri"/>
          <w:color w:val="000000"/>
        </w:rPr>
        <w:br/>
      </w:r>
      <w:r w:rsidR="00013BB5" w:rsidRPr="00013BB5">
        <w:rPr>
          <w:rFonts w:ascii="Calibri" w:hAnsi="Calibri"/>
          <w:color w:val="000000"/>
        </w:rPr>
        <w:br/>
        <w:t>Many of our Sociology Concentrators receive money through the Harvard College Research Program</w:t>
      </w:r>
      <w:r w:rsidR="00013BB5">
        <w:rPr>
          <w:rFonts w:ascii="Calibri" w:hAnsi="Calibri"/>
          <w:color w:val="000000"/>
        </w:rPr>
        <w:t xml:space="preserve"> (HCRP)</w:t>
      </w:r>
      <w:r w:rsidR="00013BB5" w:rsidRPr="00013BB5">
        <w:rPr>
          <w:rFonts w:ascii="Calibri" w:hAnsi="Calibri"/>
          <w:color w:val="000000"/>
        </w:rPr>
        <w:t xml:space="preserve">: </w:t>
      </w:r>
      <w:hyperlink r:id="rId7" w:history="1">
        <w:r w:rsidR="00013BB5" w:rsidRPr="00013BB5">
          <w:rPr>
            <w:rStyle w:val="Hyperlink"/>
            <w:rFonts w:ascii="Calibri" w:hAnsi="Calibri"/>
          </w:rPr>
          <w:t>https://uraf.harvard.edu/all-organize-field</w:t>
        </w:r>
      </w:hyperlink>
      <w:r w:rsidR="00CC0D5D">
        <w:rPr>
          <w:rStyle w:val="Hyperlink"/>
          <w:rFonts w:ascii="Calibri" w:hAnsi="Calibri"/>
        </w:rPr>
        <w:t xml:space="preserve"> </w:t>
      </w:r>
      <w:r w:rsidR="00CC0D5D">
        <w:rPr>
          <w:rFonts w:ascii="Calibri" w:hAnsi="Calibri"/>
          <w:color w:val="000000"/>
        </w:rPr>
        <w:t>Research in the Social Sciences</w:t>
      </w:r>
      <w:r w:rsidR="00DD429B">
        <w:rPr>
          <w:rFonts w:ascii="Calibri" w:hAnsi="Calibri"/>
          <w:color w:val="000000"/>
        </w:rPr>
        <w:t>.</w:t>
      </w:r>
    </w:p>
    <w:p w14:paraId="2C46984B" w14:textId="77777777" w:rsidR="00013BB5" w:rsidRDefault="00013BB5" w:rsidP="00013BB5">
      <w:pPr>
        <w:rPr>
          <w:rFonts w:ascii="Calibri" w:hAnsi="Calibri"/>
          <w:color w:val="000000"/>
        </w:rPr>
      </w:pPr>
      <w:r w:rsidRPr="00013BB5">
        <w:rPr>
          <w:rFonts w:ascii="Calibri" w:hAnsi="Calibri"/>
          <w:color w:val="000000"/>
        </w:rPr>
        <w:br/>
      </w:r>
      <w:r w:rsidRPr="00013BB5">
        <w:rPr>
          <w:rFonts w:ascii="Calibri" w:hAnsi="Calibri"/>
          <w:b/>
          <w:color w:val="000000"/>
        </w:rPr>
        <w:t>Deadlines:</w:t>
      </w:r>
      <w:r w:rsidRPr="00013BB5">
        <w:rPr>
          <w:rFonts w:ascii="Calibri" w:hAnsi="Calibri"/>
          <w:color w:val="000000"/>
        </w:rPr>
        <w:t xml:space="preserve"> </w:t>
      </w:r>
    </w:p>
    <w:p w14:paraId="24657274" w14:textId="276D75E3" w:rsidR="00D61E13" w:rsidRDefault="00D61E13" w:rsidP="00D61E13">
      <w:pPr>
        <w:shd w:val="clear" w:color="auto" w:fill="FAFAFA"/>
        <w:ind w:left="720"/>
        <w:rPr>
          <w:rFonts w:ascii="Arial" w:eastAsia="Times New Roman" w:hAnsi="Arial" w:cs="Arial"/>
          <w:i/>
          <w:iCs/>
          <w:color w:val="1E1E1E"/>
          <w:sz w:val="23"/>
          <w:szCs w:val="23"/>
        </w:rPr>
      </w:pPr>
      <w:r w:rsidRPr="00D61E13">
        <w:rPr>
          <w:rFonts w:ascii="Arial" w:eastAsia="Times New Roman" w:hAnsi="Arial" w:cs="Arial"/>
          <w:b/>
          <w:bCs/>
          <w:color w:val="1E1E1E"/>
          <w:sz w:val="23"/>
          <w:szCs w:val="23"/>
        </w:rPr>
        <w:t>Fall term funding: 12 noon (EST), Tuesday, September 14, 2021</w:t>
      </w:r>
      <w:r w:rsidRPr="00D61E13">
        <w:rPr>
          <w:rFonts w:ascii="Arial" w:eastAsia="Times New Roman" w:hAnsi="Arial" w:cs="Arial"/>
          <w:color w:val="1E1E1E"/>
          <w:sz w:val="23"/>
          <w:szCs w:val="23"/>
        </w:rPr>
        <w:br/>
      </w:r>
      <w:r w:rsidRPr="00D61E13">
        <w:rPr>
          <w:rFonts w:ascii="Arial" w:eastAsia="Times New Roman" w:hAnsi="Arial" w:cs="Arial"/>
          <w:b/>
          <w:bCs/>
          <w:color w:val="1E1E1E"/>
          <w:sz w:val="23"/>
          <w:szCs w:val="23"/>
        </w:rPr>
        <w:t>Spring term funding: 12 noon (EST), Tuesday, February 1, 2022</w:t>
      </w:r>
      <w:r w:rsidRPr="00D61E13">
        <w:rPr>
          <w:rFonts w:ascii="Arial" w:eastAsia="Times New Roman" w:hAnsi="Arial" w:cs="Arial"/>
          <w:color w:val="1E1E1E"/>
          <w:sz w:val="23"/>
          <w:szCs w:val="23"/>
        </w:rPr>
        <w:br/>
      </w:r>
      <w:r w:rsidRPr="00D61E13">
        <w:rPr>
          <w:rFonts w:ascii="Arial" w:eastAsia="Times New Roman" w:hAnsi="Arial" w:cs="Arial"/>
          <w:b/>
          <w:bCs/>
          <w:color w:val="1E1E1E"/>
          <w:sz w:val="23"/>
          <w:szCs w:val="23"/>
        </w:rPr>
        <w:t>Summer funding: 12 noon (EST), Tuesday, March 22, 2022 </w:t>
      </w:r>
      <w:r w:rsidRPr="00D61E13">
        <w:rPr>
          <w:rFonts w:ascii="Arial" w:eastAsia="Times New Roman" w:hAnsi="Arial" w:cs="Arial"/>
          <w:i/>
          <w:iCs/>
          <w:color w:val="1E1E1E"/>
          <w:sz w:val="23"/>
          <w:szCs w:val="23"/>
        </w:rPr>
        <w:t>[TENTATIVE]</w:t>
      </w:r>
    </w:p>
    <w:p w14:paraId="2D504442" w14:textId="77777777" w:rsidR="00D61E13" w:rsidRPr="00D61E13" w:rsidRDefault="00D61E13" w:rsidP="00D61E13">
      <w:pPr>
        <w:shd w:val="clear" w:color="auto" w:fill="FAFAFA"/>
        <w:ind w:left="720"/>
        <w:rPr>
          <w:rFonts w:ascii="Arial" w:eastAsia="Times New Roman" w:hAnsi="Arial" w:cs="Arial"/>
          <w:color w:val="1E1E1E"/>
          <w:sz w:val="23"/>
          <w:szCs w:val="23"/>
        </w:rPr>
      </w:pPr>
    </w:p>
    <w:p w14:paraId="62E487DB" w14:textId="77777777" w:rsidR="00D61E13" w:rsidRPr="00D61E13" w:rsidRDefault="00D61E13" w:rsidP="00D61E13">
      <w:pPr>
        <w:shd w:val="clear" w:color="auto" w:fill="FAFAFA"/>
        <w:ind w:left="720"/>
        <w:rPr>
          <w:rFonts w:ascii="Arial" w:eastAsia="Times New Roman" w:hAnsi="Arial" w:cs="Arial"/>
          <w:color w:val="1E1E1E"/>
          <w:sz w:val="23"/>
          <w:szCs w:val="23"/>
        </w:rPr>
      </w:pPr>
      <w:r w:rsidRPr="00D61E13">
        <w:rPr>
          <w:rFonts w:ascii="Arial" w:eastAsia="Times New Roman" w:hAnsi="Arial" w:cs="Arial"/>
          <w:i/>
          <w:iCs/>
          <w:color w:val="1E1E1E"/>
          <w:sz w:val="23"/>
          <w:szCs w:val="23"/>
          <w:u w:val="single"/>
        </w:rPr>
        <w:t>Late applications </w:t>
      </w:r>
      <w:r w:rsidRPr="00D61E13">
        <w:rPr>
          <w:rFonts w:ascii="Arial" w:eastAsia="Times New Roman" w:hAnsi="Arial" w:cs="Arial"/>
          <w:b/>
          <w:bCs/>
          <w:i/>
          <w:iCs/>
          <w:color w:val="1E1E1E"/>
          <w:sz w:val="23"/>
          <w:szCs w:val="23"/>
          <w:u w:val="single"/>
        </w:rPr>
        <w:t>will not</w:t>
      </w:r>
      <w:r w:rsidRPr="00D61E13">
        <w:rPr>
          <w:rFonts w:ascii="Arial" w:eastAsia="Times New Roman" w:hAnsi="Arial" w:cs="Arial"/>
          <w:i/>
          <w:iCs/>
          <w:color w:val="1E1E1E"/>
          <w:sz w:val="23"/>
          <w:szCs w:val="23"/>
          <w:u w:val="single"/>
        </w:rPr>
        <w:t> be accepted for term-time or summer cycles.</w:t>
      </w:r>
    </w:p>
    <w:p w14:paraId="62B12337" w14:textId="77777777" w:rsidR="00CC0D5D" w:rsidRDefault="00CC0D5D" w:rsidP="00CA0B40">
      <w:pPr>
        <w:rPr>
          <w:rFonts w:ascii="Calibri" w:hAnsi="Calibri"/>
          <w:b/>
          <w:bCs/>
          <w:color w:val="B00004"/>
        </w:rPr>
      </w:pPr>
    </w:p>
    <w:p w14:paraId="743C5F2F" w14:textId="639080D0" w:rsidR="00CA0B40" w:rsidRPr="00DD429B" w:rsidRDefault="00CA0B40" w:rsidP="00DD429B">
      <w:pPr>
        <w:pStyle w:val="NormalWeb"/>
        <w:shd w:val="clear" w:color="auto" w:fill="FFFFFF"/>
        <w:rPr>
          <w:rFonts w:ascii="Arial" w:eastAsia="Times New Roman" w:hAnsi="Arial" w:cs="Arial"/>
          <w:color w:val="1E1E1E"/>
          <w:sz w:val="23"/>
          <w:szCs w:val="23"/>
        </w:rPr>
      </w:pPr>
      <w:bookmarkStart w:id="0" w:name="_Hlk529262023"/>
      <w:r>
        <w:rPr>
          <w:rFonts w:ascii="Calibri" w:hAnsi="Calibri"/>
          <w:b/>
          <w:bCs/>
          <w:color w:val="B00004"/>
        </w:rPr>
        <w:t>HUMAN SUBJECTS TRAINING</w:t>
      </w:r>
      <w:r>
        <w:rPr>
          <w:rFonts w:ascii="Calibri" w:hAnsi="Calibri"/>
          <w:b/>
          <w:bCs/>
          <w:color w:val="B00004"/>
        </w:rPr>
        <w:br/>
      </w:r>
      <w:bookmarkEnd w:id="0"/>
      <w:r>
        <w:rPr>
          <w:rFonts w:ascii="Arial" w:hAnsi="Arial" w:cs="Arial"/>
          <w:color w:val="1E1E1E"/>
          <w:sz w:val="21"/>
          <w:szCs w:val="21"/>
          <w:shd w:val="clear" w:color="auto" w:fill="FFFFFF"/>
        </w:rPr>
        <w:t>Ethics training for students planning to conduct research involving human subjects in the spring and summer, hosted by the Committee on the Use of Human Subjects, the IRB for the Harvard University-Area. Please visit the following link for more information about training options and undergraduate-initiated research at Harvard</w:t>
      </w:r>
      <w:r w:rsidR="00120493">
        <w:rPr>
          <w:rFonts w:ascii="Arial" w:hAnsi="Arial" w:cs="Arial"/>
          <w:color w:val="1E1E1E"/>
          <w:sz w:val="21"/>
          <w:szCs w:val="21"/>
          <w:shd w:val="clear" w:color="auto" w:fill="FFFFFF"/>
        </w:rPr>
        <w:t>. Please look at URTP Quick Links on right to see if IRB Training is necessary for your project</w:t>
      </w:r>
      <w:r>
        <w:rPr>
          <w:rFonts w:ascii="Arial" w:hAnsi="Arial" w:cs="Arial"/>
          <w:color w:val="1E1E1E"/>
          <w:sz w:val="21"/>
          <w:szCs w:val="21"/>
          <w:shd w:val="clear" w:color="auto" w:fill="FFFFFF"/>
        </w:rPr>
        <w:t xml:space="preserve">: </w:t>
      </w:r>
      <w:hyperlink r:id="rId8" w:history="1">
        <w:r>
          <w:rPr>
            <w:rStyle w:val="Hyperlink"/>
            <w:rFonts w:ascii="Arial" w:hAnsi="Arial" w:cs="Arial"/>
            <w:sz w:val="21"/>
            <w:szCs w:val="21"/>
            <w:shd w:val="clear" w:color="auto" w:fill="FFFFFF"/>
          </w:rPr>
          <w:t>https://cuhs.harvard.edu/urtp-portal</w:t>
        </w:r>
      </w:hyperlink>
      <w:r>
        <w:rPr>
          <w:rFonts w:ascii="Arial" w:hAnsi="Arial" w:cs="Arial"/>
          <w:color w:val="1E1E1E"/>
          <w:sz w:val="21"/>
          <w:szCs w:val="21"/>
          <w:shd w:val="clear" w:color="auto" w:fill="FFFFFF"/>
        </w:rPr>
        <w:t>. (Please note: If you have already attended an in-person training as an undergraduate, you do not have to repeat the seminar.)</w:t>
      </w:r>
      <w:r w:rsidR="00200671">
        <w:rPr>
          <w:rFonts w:ascii="Arial" w:hAnsi="Arial" w:cs="Arial"/>
          <w:color w:val="1E1E1E"/>
          <w:sz w:val="21"/>
          <w:szCs w:val="21"/>
          <w:shd w:val="clear" w:color="auto" w:fill="FFFFFF"/>
        </w:rPr>
        <w:t xml:space="preserve"> Please email CUHS at </w:t>
      </w:r>
      <w:hyperlink r:id="rId9" w:history="1">
        <w:r w:rsidR="00200671" w:rsidRPr="00903E9E">
          <w:rPr>
            <w:rStyle w:val="Hyperlink"/>
            <w:rFonts w:ascii="Arial" w:hAnsi="Arial" w:cs="Arial"/>
            <w:sz w:val="21"/>
            <w:szCs w:val="21"/>
            <w:shd w:val="clear" w:color="auto" w:fill="FFFFFF"/>
          </w:rPr>
          <w:t>cuhs@harvard.edu</w:t>
        </w:r>
      </w:hyperlink>
      <w:r w:rsidR="00200671">
        <w:rPr>
          <w:rFonts w:ascii="Arial" w:hAnsi="Arial" w:cs="Arial"/>
          <w:color w:val="1E1E1E"/>
          <w:sz w:val="21"/>
          <w:szCs w:val="21"/>
          <w:shd w:val="clear" w:color="auto" w:fill="FFFFFF"/>
        </w:rPr>
        <w:t xml:space="preserve"> or call 617-496-2847 with any questions you may have. </w:t>
      </w:r>
      <w:r w:rsidR="00200671" w:rsidRPr="00200671">
        <w:rPr>
          <w:rFonts w:ascii="Arial" w:hAnsi="Arial" w:cs="Arial"/>
          <w:b/>
          <w:color w:val="1E1E1E"/>
          <w:sz w:val="21"/>
          <w:szCs w:val="21"/>
          <w:shd w:val="clear" w:color="auto" w:fill="FFFFFF"/>
        </w:rPr>
        <w:t>Do not begin to gather data until you have attended an In-Person Training Session or completed Online CITI Training</w:t>
      </w:r>
      <w:r w:rsidR="00200671">
        <w:rPr>
          <w:rFonts w:ascii="Arial" w:hAnsi="Arial" w:cs="Arial"/>
          <w:color w:val="1E1E1E"/>
          <w:sz w:val="21"/>
          <w:szCs w:val="21"/>
          <w:shd w:val="clear" w:color="auto" w:fill="FFFFFF"/>
        </w:rPr>
        <w:t>. Check the CUHS website for spring in-person training dates.</w:t>
      </w:r>
    </w:p>
    <w:p w14:paraId="4B1C751A" w14:textId="77777777" w:rsidR="00CA0B40" w:rsidRDefault="00CA0B40" w:rsidP="00180046">
      <w:pPr>
        <w:rPr>
          <w:rFonts w:ascii="Calibri" w:hAnsi="Calibri"/>
          <w:b/>
          <w:bCs/>
          <w:color w:val="B00004"/>
        </w:rPr>
      </w:pPr>
    </w:p>
    <w:p w14:paraId="1DC536FF" w14:textId="77777777" w:rsidR="00180046" w:rsidRDefault="00180046" w:rsidP="00180046">
      <w:pPr>
        <w:rPr>
          <w:rFonts w:ascii="Calibri" w:hAnsi="Calibri"/>
          <w:b/>
          <w:bCs/>
          <w:color w:val="000000" w:themeColor="text1"/>
        </w:rPr>
      </w:pPr>
      <w:r>
        <w:rPr>
          <w:rFonts w:ascii="Calibri" w:hAnsi="Calibri"/>
          <w:b/>
          <w:bCs/>
          <w:color w:val="B00004"/>
        </w:rPr>
        <w:t>HOUSE MEETINGS ON SUMMER RESEARCH OPPORTUNITIES</w:t>
      </w:r>
      <w:r w:rsidR="0054457A">
        <w:rPr>
          <w:rFonts w:ascii="Calibri" w:hAnsi="Calibri"/>
          <w:b/>
          <w:bCs/>
          <w:color w:val="B00004"/>
        </w:rPr>
        <w:t xml:space="preserve">: </w:t>
      </w:r>
      <w:r w:rsidR="0054457A" w:rsidRPr="0054457A">
        <w:rPr>
          <w:rFonts w:ascii="Calibri" w:hAnsi="Calibri"/>
          <w:b/>
          <w:bCs/>
          <w:color w:val="000000" w:themeColor="text1"/>
        </w:rPr>
        <w:t xml:space="preserve">Check their Events Calendar for details: </w:t>
      </w:r>
      <w:r w:rsidR="0054457A" w:rsidRPr="000C48E2">
        <w:rPr>
          <w:rFonts w:ascii="Calibri" w:hAnsi="Calibri"/>
          <w:b/>
          <w:bCs/>
        </w:rPr>
        <w:t>ht</w:t>
      </w:r>
      <w:r w:rsidR="000C48E2">
        <w:rPr>
          <w:rFonts w:ascii="Calibri" w:hAnsi="Calibri"/>
          <w:b/>
          <w:bCs/>
        </w:rPr>
        <w:t>tps://uraf.harvard.edu/calendar</w:t>
      </w:r>
    </w:p>
    <w:p w14:paraId="31DB923B" w14:textId="77777777" w:rsidR="0054457A" w:rsidRPr="0054457A" w:rsidRDefault="0054457A" w:rsidP="00180046">
      <w:pPr>
        <w:rPr>
          <w:rFonts w:ascii="Calibri" w:hAnsi="Calibri"/>
          <w:color w:val="000000" w:themeColor="text1"/>
          <w:sz w:val="21"/>
          <w:szCs w:val="21"/>
        </w:rPr>
      </w:pPr>
    </w:p>
    <w:p w14:paraId="4F85A0BF" w14:textId="77777777" w:rsidR="00180046" w:rsidRDefault="000B1314" w:rsidP="00180046">
      <w:pPr>
        <w:rPr>
          <w:rFonts w:ascii="Calibri" w:hAnsi="Calibri"/>
          <w:color w:val="000000"/>
          <w:sz w:val="21"/>
          <w:szCs w:val="21"/>
        </w:rPr>
      </w:pPr>
      <w:r>
        <w:rPr>
          <w:rFonts w:ascii="Arial" w:hAnsi="Arial" w:cs="Arial"/>
          <w:color w:val="1E1E1E"/>
          <w:sz w:val="21"/>
          <w:szCs w:val="21"/>
          <w:shd w:val="clear" w:color="auto" w:fill="FFFFFF"/>
        </w:rPr>
        <w:t xml:space="preserve">Harvard College’s annual House meetings to explore Harvard, domestic, and international research opportunities, including how and where to find program information; Harvard programs such as PRISE, BLISS, and PRIMO, </w:t>
      </w:r>
      <w:proofErr w:type="spellStart"/>
      <w:r>
        <w:rPr>
          <w:rFonts w:ascii="Arial" w:hAnsi="Arial" w:cs="Arial"/>
          <w:color w:val="1E1E1E"/>
          <w:sz w:val="21"/>
          <w:szCs w:val="21"/>
          <w:shd w:val="clear" w:color="auto" w:fill="FFFFFF"/>
        </w:rPr>
        <w:t>Herchel</w:t>
      </w:r>
      <w:proofErr w:type="spellEnd"/>
      <w:r>
        <w:rPr>
          <w:rFonts w:ascii="Arial" w:hAnsi="Arial" w:cs="Arial"/>
          <w:color w:val="1E1E1E"/>
          <w:sz w:val="21"/>
          <w:szCs w:val="21"/>
          <w:shd w:val="clear" w:color="auto" w:fill="FFFFFF"/>
        </w:rPr>
        <w:t xml:space="preserve"> Smith, HCRP, and regional center programs; how to prepare for the application process; and, how research projects are funded. </w:t>
      </w:r>
      <w:r w:rsidR="00180046">
        <w:rPr>
          <w:rFonts w:ascii="Calibri" w:hAnsi="Calibri"/>
          <w:color w:val="000000"/>
        </w:rPr>
        <w:t> </w:t>
      </w:r>
    </w:p>
    <w:p w14:paraId="5474ABE2" w14:textId="77777777" w:rsidR="00180046" w:rsidRDefault="00180046" w:rsidP="00180046">
      <w:pPr>
        <w:rPr>
          <w:rFonts w:ascii="Calibri" w:hAnsi="Calibri"/>
          <w:color w:val="000000"/>
          <w:sz w:val="21"/>
          <w:szCs w:val="21"/>
        </w:rPr>
      </w:pPr>
      <w:r>
        <w:rPr>
          <w:rFonts w:ascii="Calibri" w:hAnsi="Calibri"/>
          <w:color w:val="000000"/>
        </w:rPr>
        <w:t> </w:t>
      </w:r>
    </w:p>
    <w:p w14:paraId="1AF2D78B" w14:textId="77777777" w:rsidR="00200671" w:rsidRDefault="00200671" w:rsidP="00180046">
      <w:pPr>
        <w:rPr>
          <w:rFonts w:ascii="Calibri" w:hAnsi="Calibri"/>
          <w:b/>
          <w:bCs/>
          <w:color w:val="B00004"/>
        </w:rPr>
      </w:pPr>
    </w:p>
    <w:p w14:paraId="7143AC2F" w14:textId="77777777" w:rsidR="00180046" w:rsidRDefault="00180046" w:rsidP="00180046">
      <w:pPr>
        <w:rPr>
          <w:rFonts w:ascii="Calibri" w:hAnsi="Calibri"/>
          <w:color w:val="000000"/>
          <w:sz w:val="21"/>
          <w:szCs w:val="21"/>
        </w:rPr>
      </w:pPr>
      <w:r>
        <w:rPr>
          <w:rFonts w:ascii="Calibri" w:hAnsi="Calibri"/>
          <w:b/>
          <w:bCs/>
          <w:color w:val="B00004"/>
        </w:rPr>
        <w:t>THE ANNUAL OCS SUMMER FUNDING AND PROGRAMMING FAIR</w:t>
      </w:r>
    </w:p>
    <w:p w14:paraId="219CEF22" w14:textId="77777777" w:rsidR="00E446AF" w:rsidRDefault="00180046" w:rsidP="00180046">
      <w:pPr>
        <w:rPr>
          <w:rFonts w:ascii="Calibri" w:hAnsi="Calibri"/>
          <w:color w:val="000000"/>
        </w:rPr>
      </w:pPr>
      <w:r>
        <w:rPr>
          <w:rFonts w:ascii="Calibri" w:hAnsi="Calibri"/>
          <w:color w:val="000000"/>
        </w:rPr>
        <w:t>The Office of Career Services hosts over 80 summer programs to help you begin your summer search. Programs are both Harvard affiliated and public or private sector and include internships, public service, funding, travel, and </w:t>
      </w:r>
      <w:r>
        <w:rPr>
          <w:rFonts w:ascii="Calibri" w:hAnsi="Calibri"/>
          <w:b/>
          <w:bCs/>
          <w:color w:val="000000"/>
          <w:u w:val="single"/>
        </w:rPr>
        <w:t>research</w:t>
      </w:r>
      <w:r>
        <w:rPr>
          <w:rFonts w:ascii="Calibri" w:hAnsi="Calibri"/>
          <w:color w:val="000000"/>
        </w:rPr>
        <w:t xml:space="preserve">). </w:t>
      </w:r>
      <w:r w:rsidR="00E446AF">
        <w:rPr>
          <w:rFonts w:ascii="Calibri" w:hAnsi="Calibri"/>
          <w:color w:val="000000"/>
        </w:rPr>
        <w:t xml:space="preserve"> </w:t>
      </w:r>
      <w:r>
        <w:rPr>
          <w:rFonts w:ascii="Calibri" w:hAnsi="Calibri"/>
          <w:color w:val="000000"/>
        </w:rPr>
        <w:t>Check</w:t>
      </w:r>
      <w:r w:rsidR="00E446AF">
        <w:rPr>
          <w:rFonts w:ascii="Calibri" w:hAnsi="Calibri"/>
          <w:color w:val="000000"/>
        </w:rPr>
        <w:t xml:space="preserve"> </w:t>
      </w:r>
      <w:r>
        <w:rPr>
          <w:rFonts w:ascii="Calibri" w:hAnsi="Calibri"/>
          <w:color w:val="000000"/>
        </w:rPr>
        <w:t>out:</w:t>
      </w:r>
      <w:r w:rsidR="00E446AF">
        <w:rPr>
          <w:rFonts w:ascii="Calibri" w:hAnsi="Calibri"/>
          <w:color w:val="000000"/>
        </w:rPr>
        <w:t xml:space="preserve"> </w:t>
      </w:r>
    </w:p>
    <w:p w14:paraId="78BA5B45" w14:textId="055B7B7C" w:rsidR="00180046" w:rsidRDefault="00180046" w:rsidP="00180046">
      <w:pPr>
        <w:rPr>
          <w:rStyle w:val="Hyperlink"/>
          <w:rFonts w:ascii="Calibri" w:hAnsi="Calibri"/>
          <w:color w:val="0000E9"/>
        </w:rPr>
      </w:pPr>
      <w:r>
        <w:rPr>
          <w:rFonts w:ascii="Calibri" w:hAnsi="Calibri"/>
          <w:color w:val="000000"/>
        </w:rPr>
        <w:t> </w:t>
      </w:r>
      <w:hyperlink r:id="rId10" w:history="1">
        <w:r>
          <w:rPr>
            <w:rStyle w:val="Hyperlink"/>
            <w:rFonts w:ascii="Calibri" w:hAnsi="Calibri"/>
            <w:color w:val="0000E9"/>
          </w:rPr>
          <w:t>http://ocs.fas.harvard.edu/summeropps</w:t>
        </w:r>
      </w:hyperlink>
    </w:p>
    <w:p w14:paraId="204C6F43" w14:textId="77777777" w:rsidR="00CF364B" w:rsidRDefault="00CF364B" w:rsidP="00180046">
      <w:pPr>
        <w:rPr>
          <w:rStyle w:val="Hyperlink"/>
          <w:rFonts w:ascii="Calibri" w:hAnsi="Calibri"/>
          <w:color w:val="0000E9"/>
        </w:rPr>
      </w:pPr>
    </w:p>
    <w:p w14:paraId="75ACFDEF" w14:textId="77777777" w:rsidR="00C872DF" w:rsidRDefault="00C872DF" w:rsidP="00C872DF">
      <w:r>
        <w:rPr>
          <w:color w:val="C00000"/>
          <w:sz w:val="10"/>
          <w:szCs w:val="10"/>
        </w:rPr>
        <w:t> </w:t>
      </w:r>
    </w:p>
    <w:p w14:paraId="0896B529" w14:textId="1ED5CE40" w:rsidR="00C872DF" w:rsidRPr="00C872DF" w:rsidRDefault="00C872DF" w:rsidP="00CF364B">
      <w:r>
        <w:rPr>
          <w:b/>
          <w:bCs/>
          <w:color w:val="C00000"/>
        </w:rPr>
        <w:t>CAPS UNDERGRADUATE SUMMER GRANT</w:t>
      </w:r>
      <w:r>
        <w:rPr>
          <w:b/>
          <w:bCs/>
          <w:color w:val="C00000"/>
          <w:sz w:val="28"/>
          <w:szCs w:val="28"/>
        </w:rPr>
        <w:br/>
      </w:r>
      <w:r>
        <w:rPr>
          <w:color w:val="1E1E1E"/>
          <w:shd w:val="clear" w:color="auto" w:fill="FFFFFF"/>
        </w:rPr>
        <w:t xml:space="preserve">In order to encourage innovative research by undergraduate students, the Center for American Political Studies (CAPS) awards summer research fellowships up to $2,500 each to Harvard College juniors who are writing a senior thesis on any aspect of contemporary American politics. Undergraduates in any concentration in the Faculty of Arts and Sciences are welcome to apply. The purpose of the fellowship is to enable students to spend time in the summer and in the fall of their senior year on thesis research. It is acceptable to apply for funding to support archival research efforts locally and domestically, in addition to other methods to gather relevant materials and data (surveys, literature searches, etc.). CAPS is one of the few resources for undergraduates in the social sciences to obtain funding to support qualitative thesis research. To learn more and to apply please visit the CAPS </w:t>
      </w:r>
      <w:hyperlink r:id="rId11" w:history="1">
        <w:r>
          <w:rPr>
            <w:rStyle w:val="Hyperlink"/>
            <w:shd w:val="clear" w:color="auto" w:fill="FFFFFF"/>
          </w:rPr>
          <w:t>websi</w:t>
        </w:r>
        <w:r>
          <w:rPr>
            <w:rStyle w:val="Hyperlink"/>
            <w:shd w:val="clear" w:color="auto" w:fill="FFFFFF"/>
          </w:rPr>
          <w:t>t</w:t>
        </w:r>
        <w:r>
          <w:rPr>
            <w:rStyle w:val="Hyperlink"/>
            <w:shd w:val="clear" w:color="auto" w:fill="FFFFFF"/>
          </w:rPr>
          <w:t>e</w:t>
        </w:r>
      </w:hyperlink>
      <w:r>
        <w:rPr>
          <w:color w:val="1E1E1E"/>
          <w:shd w:val="clear" w:color="auto" w:fill="FFFFFF"/>
        </w:rPr>
        <w:t xml:space="preserve">. </w:t>
      </w:r>
      <w:r w:rsidR="00D5281E">
        <w:rPr>
          <w:color w:val="1E1E1E"/>
          <w:shd w:val="clear" w:color="auto" w:fill="FFFFFF"/>
        </w:rPr>
        <w:t xml:space="preserve">The deadline is </w:t>
      </w:r>
      <w:r w:rsidR="00BE3B2B">
        <w:rPr>
          <w:color w:val="1E1E1E"/>
          <w:shd w:val="clear" w:color="auto" w:fill="FFFFFF"/>
        </w:rPr>
        <w:t xml:space="preserve">5pm, </w:t>
      </w:r>
      <w:r w:rsidR="00D5281E">
        <w:rPr>
          <w:color w:val="1E1E1E"/>
          <w:shd w:val="clear" w:color="auto" w:fill="FFFFFF"/>
        </w:rPr>
        <w:t xml:space="preserve">February </w:t>
      </w:r>
      <w:r w:rsidR="00D61E13">
        <w:rPr>
          <w:color w:val="1E1E1E"/>
          <w:shd w:val="clear" w:color="auto" w:fill="FFFFFF"/>
        </w:rPr>
        <w:t>2022 (exact date TBD).</w:t>
      </w:r>
    </w:p>
    <w:p w14:paraId="18B098C6" w14:textId="77777777" w:rsidR="00180046" w:rsidRDefault="00180046" w:rsidP="00180046">
      <w:pPr>
        <w:rPr>
          <w:rFonts w:ascii="Calibri" w:hAnsi="Calibri"/>
          <w:color w:val="000000"/>
          <w:sz w:val="21"/>
          <w:szCs w:val="21"/>
        </w:rPr>
      </w:pPr>
      <w:r>
        <w:rPr>
          <w:rFonts w:ascii="Calibri" w:hAnsi="Calibri"/>
          <w:color w:val="000000"/>
        </w:rPr>
        <w:t> </w:t>
      </w:r>
    </w:p>
    <w:p w14:paraId="49E1A438" w14:textId="3C3782F5" w:rsidR="00180046" w:rsidRDefault="00180046" w:rsidP="00180046">
      <w:pPr>
        <w:rPr>
          <w:rFonts w:ascii="Calibri" w:hAnsi="Calibri"/>
          <w:color w:val="000000"/>
          <w:sz w:val="21"/>
          <w:szCs w:val="21"/>
        </w:rPr>
      </w:pPr>
      <w:r>
        <w:rPr>
          <w:rFonts w:ascii="Calibri" w:hAnsi="Calibri"/>
          <w:b/>
          <w:bCs/>
          <w:color w:val="B00004"/>
        </w:rPr>
        <w:t xml:space="preserve">URAF </w:t>
      </w:r>
      <w:r w:rsidR="00D61E13">
        <w:rPr>
          <w:rFonts w:ascii="Calibri" w:hAnsi="Calibri"/>
          <w:b/>
          <w:bCs/>
          <w:color w:val="B00004"/>
        </w:rPr>
        <w:t>ZOOM DROP-IN</w:t>
      </w:r>
      <w:r>
        <w:rPr>
          <w:rFonts w:ascii="Calibri" w:hAnsi="Calibri"/>
          <w:b/>
          <w:bCs/>
          <w:color w:val="B00004"/>
        </w:rPr>
        <w:t xml:space="preserve"> ADVISING</w:t>
      </w:r>
      <w:r w:rsidR="00E446AF">
        <w:rPr>
          <w:rFonts w:ascii="Calibri" w:hAnsi="Calibri"/>
          <w:b/>
          <w:bCs/>
          <w:color w:val="B00004"/>
        </w:rPr>
        <w:t xml:space="preserve"> </w:t>
      </w:r>
      <w:r w:rsidR="00D61E13">
        <w:rPr>
          <w:rFonts w:ascii="Calibri" w:hAnsi="Calibri"/>
          <w:b/>
          <w:bCs/>
          <w:color w:val="B00004"/>
        </w:rPr>
        <w:t xml:space="preserve">HOURS </w:t>
      </w:r>
    </w:p>
    <w:p w14:paraId="03E1773D" w14:textId="320A87C2" w:rsidR="00E446AF" w:rsidRPr="00A02DF0" w:rsidRDefault="00180046" w:rsidP="00180046">
      <w:pPr>
        <w:rPr>
          <w:rFonts w:ascii="Calibri" w:hAnsi="Calibri"/>
          <w:b/>
          <w:color w:val="000000"/>
          <w:sz w:val="21"/>
          <w:szCs w:val="21"/>
        </w:rPr>
      </w:pPr>
      <w:r>
        <w:rPr>
          <w:rFonts w:ascii="Calibri" w:hAnsi="Calibri"/>
          <w:b/>
          <w:bCs/>
          <w:color w:val="000000"/>
        </w:rPr>
        <w:t>Daily, Monday-Friday, 2:00-4:00pm</w:t>
      </w:r>
      <w:r w:rsidR="00D61E13">
        <w:rPr>
          <w:rFonts w:ascii="Calibri" w:hAnsi="Calibri"/>
          <w:b/>
          <w:bCs/>
          <w:color w:val="000000"/>
        </w:rPr>
        <w:t xml:space="preserve"> – Zoom link on website: </w:t>
      </w:r>
      <w:hyperlink r:id="rId12" w:history="1">
        <w:r w:rsidR="00E446AF" w:rsidRPr="00E446AF">
          <w:rPr>
            <w:rStyle w:val="Hyperlink"/>
            <w:rFonts w:ascii="Calibri" w:hAnsi="Calibri"/>
            <w:b/>
            <w:sz w:val="21"/>
            <w:szCs w:val="21"/>
          </w:rPr>
          <w:t>https://uraf.harv</w:t>
        </w:r>
        <w:r w:rsidR="00E446AF" w:rsidRPr="00E446AF">
          <w:rPr>
            <w:rStyle w:val="Hyperlink"/>
            <w:rFonts w:ascii="Calibri" w:hAnsi="Calibri"/>
            <w:b/>
            <w:sz w:val="21"/>
            <w:szCs w:val="21"/>
          </w:rPr>
          <w:t>a</w:t>
        </w:r>
        <w:r w:rsidR="00E446AF" w:rsidRPr="00E446AF">
          <w:rPr>
            <w:rStyle w:val="Hyperlink"/>
            <w:rFonts w:ascii="Calibri" w:hAnsi="Calibri"/>
            <w:b/>
            <w:sz w:val="21"/>
            <w:szCs w:val="21"/>
          </w:rPr>
          <w:t>rd.edu/</w:t>
        </w:r>
      </w:hyperlink>
      <w:r w:rsidR="00D61E13">
        <w:rPr>
          <w:rStyle w:val="Hyperlink"/>
          <w:rFonts w:ascii="Calibri" w:hAnsi="Calibri"/>
          <w:b/>
          <w:sz w:val="21"/>
          <w:szCs w:val="21"/>
        </w:rPr>
        <w:t xml:space="preserve"> </w:t>
      </w:r>
    </w:p>
    <w:p w14:paraId="6490034D" w14:textId="3A4009CF" w:rsidR="00253DD1" w:rsidRPr="00A02DF0" w:rsidRDefault="00180046" w:rsidP="00253DD1">
      <w:pPr>
        <w:rPr>
          <w:rFonts w:ascii="Calibri" w:hAnsi="Calibri"/>
          <w:color w:val="000000"/>
        </w:rPr>
      </w:pPr>
      <w:r>
        <w:rPr>
          <w:rFonts w:ascii="Calibri" w:hAnsi="Calibri"/>
          <w:color w:val="000000"/>
        </w:rPr>
        <w:t>Have a question (or a bunch of questions) about research opportunities? Come to URAF’s daily advising hours and speak with one of our advising staff. </w:t>
      </w:r>
      <w:r w:rsidR="00253DD1">
        <w:rPr>
          <w:rFonts w:ascii="Calibri" w:hAnsi="Calibri"/>
          <w:color w:val="000000"/>
        </w:rPr>
        <w:t xml:space="preserve">Requests for further info, answers to questions, and appointment scheduling may be sent to </w:t>
      </w:r>
      <w:hyperlink r:id="rId13" w:history="1">
        <w:r w:rsidR="00253DD1" w:rsidRPr="00CE584E">
          <w:rPr>
            <w:rStyle w:val="Hyperlink"/>
            <w:rFonts w:ascii="Calibri" w:hAnsi="Calibri"/>
          </w:rPr>
          <w:t>undergradresearch@fas.harvard.edu</w:t>
        </w:r>
      </w:hyperlink>
      <w:r w:rsidR="00253DD1">
        <w:rPr>
          <w:rFonts w:ascii="Calibri" w:hAnsi="Calibri"/>
          <w:color w:val="000000"/>
        </w:rPr>
        <w:t xml:space="preserve"> or </w:t>
      </w:r>
      <w:hyperlink r:id="rId14" w:history="1">
        <w:r w:rsidR="00253DD1" w:rsidRPr="00CE584E">
          <w:rPr>
            <w:rStyle w:val="Hyperlink"/>
            <w:rFonts w:ascii="Calibri" w:hAnsi="Calibri"/>
          </w:rPr>
          <w:t>fellowships@fas.harvard.edu</w:t>
        </w:r>
      </w:hyperlink>
      <w:r w:rsidR="00A02DF0">
        <w:rPr>
          <w:rFonts w:ascii="Calibri" w:hAnsi="Calibri"/>
          <w:color w:val="000000"/>
        </w:rPr>
        <w:t xml:space="preserve"> or call </w:t>
      </w:r>
      <w:hyperlink r:id="rId15" w:history="1">
        <w:r w:rsidR="00253DD1">
          <w:rPr>
            <w:rStyle w:val="Hyperlink"/>
            <w:rFonts w:ascii="Calibri" w:hAnsi="Calibri"/>
            <w:color w:val="0000E9"/>
          </w:rPr>
          <w:t>617.495-5095</w:t>
        </w:r>
      </w:hyperlink>
      <w:r w:rsidR="00253DD1">
        <w:rPr>
          <w:rFonts w:ascii="Calibri" w:hAnsi="Calibri"/>
          <w:color w:val="000000"/>
        </w:rPr>
        <w:t>.  (Be sure to check out the “</w:t>
      </w:r>
      <w:r w:rsidR="00A02DF0">
        <w:rPr>
          <w:rFonts w:ascii="Calibri" w:hAnsi="Calibri"/>
          <w:color w:val="000000"/>
        </w:rPr>
        <w:t>Research &amp; Fellowships</w:t>
      </w:r>
      <w:r w:rsidR="00253DD1">
        <w:rPr>
          <w:rFonts w:ascii="Calibri" w:hAnsi="Calibri"/>
          <w:color w:val="000000"/>
        </w:rPr>
        <w:t>” web site, </w:t>
      </w:r>
      <w:hyperlink r:id="rId16" w:history="1">
        <w:r w:rsidR="00A02DF0" w:rsidRPr="00CE584E">
          <w:rPr>
            <w:rStyle w:val="Hyperlink"/>
            <w:rFonts w:ascii="Calibri" w:hAnsi="Calibri"/>
          </w:rPr>
          <w:t>https://uraf.harvard.edu</w:t>
        </w:r>
      </w:hyperlink>
      <w:r w:rsidR="00253DD1">
        <w:rPr>
          <w:rFonts w:ascii="Calibri" w:hAnsi="Calibri"/>
          <w:color w:val="000000"/>
        </w:rPr>
        <w:t>!)</w:t>
      </w:r>
    </w:p>
    <w:p w14:paraId="03DB9EB5" w14:textId="77777777" w:rsidR="00256F64" w:rsidRDefault="00256F64" w:rsidP="00180046">
      <w:pPr>
        <w:rPr>
          <w:rFonts w:ascii="Calibri" w:hAnsi="Calibri"/>
          <w:color w:val="000000"/>
        </w:rPr>
      </w:pPr>
    </w:p>
    <w:p w14:paraId="1B64314A" w14:textId="77777777" w:rsidR="00253DD1" w:rsidRDefault="00253DD1" w:rsidP="00180046">
      <w:pPr>
        <w:rPr>
          <w:rFonts w:ascii="Calibri" w:hAnsi="Calibri"/>
          <w:color w:val="000000"/>
        </w:rPr>
      </w:pPr>
    </w:p>
    <w:p w14:paraId="6DC3ABD0" w14:textId="77777777" w:rsidR="00407E32" w:rsidRDefault="00407E32" w:rsidP="00256F64">
      <w:pPr>
        <w:rPr>
          <w:b/>
          <w:bCs/>
        </w:rPr>
      </w:pPr>
    </w:p>
    <w:p w14:paraId="06A332CB" w14:textId="77777777" w:rsidR="00F42D7B" w:rsidRDefault="00F42D7B">
      <w:pPr>
        <w:rPr>
          <w:rFonts w:ascii="Calibri" w:hAnsi="Calibri"/>
          <w:b/>
          <w:bCs/>
          <w:color w:val="B00004"/>
        </w:rPr>
      </w:pPr>
    </w:p>
    <w:p w14:paraId="3DE03C56" w14:textId="77777777" w:rsidR="00F42D7B" w:rsidRDefault="00F42D7B">
      <w:pPr>
        <w:rPr>
          <w:rFonts w:ascii="Calibri" w:hAnsi="Calibri"/>
          <w:b/>
          <w:bCs/>
          <w:color w:val="B00004"/>
        </w:rPr>
      </w:pPr>
    </w:p>
    <w:sectPr w:rsidR="00F42D7B" w:rsidSect="00F42D7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51FED"/>
    <w:multiLevelType w:val="hybridMultilevel"/>
    <w:tmpl w:val="E456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A212E"/>
    <w:multiLevelType w:val="hybridMultilevel"/>
    <w:tmpl w:val="27C4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46"/>
    <w:rsid w:val="00013A6D"/>
    <w:rsid w:val="00013BB5"/>
    <w:rsid w:val="00083058"/>
    <w:rsid w:val="000B1314"/>
    <w:rsid w:val="000C48E2"/>
    <w:rsid w:val="000E62F9"/>
    <w:rsid w:val="00120493"/>
    <w:rsid w:val="00180046"/>
    <w:rsid w:val="00200671"/>
    <w:rsid w:val="00253DD1"/>
    <w:rsid w:val="00256F64"/>
    <w:rsid w:val="002A5969"/>
    <w:rsid w:val="002A6F7D"/>
    <w:rsid w:val="002C1FCB"/>
    <w:rsid w:val="002F51FF"/>
    <w:rsid w:val="00344C58"/>
    <w:rsid w:val="00393F82"/>
    <w:rsid w:val="00407E32"/>
    <w:rsid w:val="00531D78"/>
    <w:rsid w:val="00541A45"/>
    <w:rsid w:val="0054457A"/>
    <w:rsid w:val="00665C3C"/>
    <w:rsid w:val="0068215A"/>
    <w:rsid w:val="00A02DF0"/>
    <w:rsid w:val="00A12361"/>
    <w:rsid w:val="00A40544"/>
    <w:rsid w:val="00B541D9"/>
    <w:rsid w:val="00BE3B2B"/>
    <w:rsid w:val="00C32529"/>
    <w:rsid w:val="00C872DF"/>
    <w:rsid w:val="00CA0B40"/>
    <w:rsid w:val="00CC0D5D"/>
    <w:rsid w:val="00CD7BFD"/>
    <w:rsid w:val="00CF364B"/>
    <w:rsid w:val="00D5281E"/>
    <w:rsid w:val="00D61E13"/>
    <w:rsid w:val="00DD429B"/>
    <w:rsid w:val="00E446AF"/>
    <w:rsid w:val="00F4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1946"/>
  <w15:chartTrackingRefBased/>
  <w15:docId w15:val="{CA40C575-F703-429B-AB20-EFF2FB3C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046"/>
    <w:rPr>
      <w:color w:val="0000FF"/>
      <w:u w:val="single"/>
    </w:rPr>
  </w:style>
  <w:style w:type="character" w:styleId="FollowedHyperlink">
    <w:name w:val="FollowedHyperlink"/>
    <w:basedOn w:val="DefaultParagraphFont"/>
    <w:uiPriority w:val="99"/>
    <w:semiHidden/>
    <w:unhideWhenUsed/>
    <w:rsid w:val="00253DD1"/>
    <w:rPr>
      <w:color w:val="954F72" w:themeColor="followedHyperlink"/>
      <w:u w:val="single"/>
    </w:rPr>
  </w:style>
  <w:style w:type="character" w:styleId="Strong">
    <w:name w:val="Strong"/>
    <w:basedOn w:val="DefaultParagraphFont"/>
    <w:uiPriority w:val="22"/>
    <w:qFormat/>
    <w:rsid w:val="00013BB5"/>
    <w:rPr>
      <w:b/>
      <w:bCs/>
    </w:rPr>
  </w:style>
  <w:style w:type="paragraph" w:styleId="ListParagraph">
    <w:name w:val="List Paragraph"/>
    <w:basedOn w:val="Normal"/>
    <w:uiPriority w:val="34"/>
    <w:qFormat/>
    <w:rsid w:val="00013BB5"/>
    <w:pPr>
      <w:ind w:left="720"/>
      <w:contextualSpacing/>
    </w:pPr>
  </w:style>
  <w:style w:type="paragraph" w:styleId="NormalWeb">
    <w:name w:val="Normal (Web)"/>
    <w:basedOn w:val="Normal"/>
    <w:uiPriority w:val="99"/>
    <w:unhideWhenUsed/>
    <w:rsid w:val="00407E32"/>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682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5A"/>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200671"/>
    <w:rPr>
      <w:color w:val="808080"/>
      <w:shd w:val="clear" w:color="auto" w:fill="E6E6E6"/>
    </w:rPr>
  </w:style>
  <w:style w:type="character" w:styleId="Emphasis">
    <w:name w:val="Emphasis"/>
    <w:basedOn w:val="DefaultParagraphFont"/>
    <w:uiPriority w:val="20"/>
    <w:qFormat/>
    <w:rsid w:val="00D61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07">
      <w:bodyDiv w:val="1"/>
      <w:marLeft w:val="0"/>
      <w:marRight w:val="0"/>
      <w:marTop w:val="0"/>
      <w:marBottom w:val="0"/>
      <w:divBdr>
        <w:top w:val="none" w:sz="0" w:space="0" w:color="auto"/>
        <w:left w:val="none" w:sz="0" w:space="0" w:color="auto"/>
        <w:bottom w:val="none" w:sz="0" w:space="0" w:color="auto"/>
        <w:right w:val="none" w:sz="0" w:space="0" w:color="auto"/>
      </w:divBdr>
    </w:div>
    <w:div w:id="207568686">
      <w:bodyDiv w:val="1"/>
      <w:marLeft w:val="0"/>
      <w:marRight w:val="0"/>
      <w:marTop w:val="0"/>
      <w:marBottom w:val="0"/>
      <w:divBdr>
        <w:top w:val="none" w:sz="0" w:space="0" w:color="auto"/>
        <w:left w:val="none" w:sz="0" w:space="0" w:color="auto"/>
        <w:bottom w:val="none" w:sz="0" w:space="0" w:color="auto"/>
        <w:right w:val="none" w:sz="0" w:space="0" w:color="auto"/>
      </w:divBdr>
    </w:div>
    <w:div w:id="246235092">
      <w:bodyDiv w:val="1"/>
      <w:marLeft w:val="0"/>
      <w:marRight w:val="0"/>
      <w:marTop w:val="0"/>
      <w:marBottom w:val="0"/>
      <w:divBdr>
        <w:top w:val="none" w:sz="0" w:space="0" w:color="auto"/>
        <w:left w:val="none" w:sz="0" w:space="0" w:color="auto"/>
        <w:bottom w:val="none" w:sz="0" w:space="0" w:color="auto"/>
        <w:right w:val="none" w:sz="0" w:space="0" w:color="auto"/>
      </w:divBdr>
    </w:div>
    <w:div w:id="571500216">
      <w:bodyDiv w:val="1"/>
      <w:marLeft w:val="0"/>
      <w:marRight w:val="0"/>
      <w:marTop w:val="0"/>
      <w:marBottom w:val="0"/>
      <w:divBdr>
        <w:top w:val="none" w:sz="0" w:space="0" w:color="auto"/>
        <w:left w:val="none" w:sz="0" w:space="0" w:color="auto"/>
        <w:bottom w:val="none" w:sz="0" w:space="0" w:color="auto"/>
        <w:right w:val="none" w:sz="0" w:space="0" w:color="auto"/>
      </w:divBdr>
    </w:div>
    <w:div w:id="697857270">
      <w:bodyDiv w:val="1"/>
      <w:marLeft w:val="0"/>
      <w:marRight w:val="0"/>
      <w:marTop w:val="0"/>
      <w:marBottom w:val="0"/>
      <w:divBdr>
        <w:top w:val="none" w:sz="0" w:space="0" w:color="auto"/>
        <w:left w:val="none" w:sz="0" w:space="0" w:color="auto"/>
        <w:bottom w:val="none" w:sz="0" w:space="0" w:color="auto"/>
        <w:right w:val="none" w:sz="0" w:space="0" w:color="auto"/>
      </w:divBdr>
    </w:div>
    <w:div w:id="1151631338">
      <w:bodyDiv w:val="1"/>
      <w:marLeft w:val="0"/>
      <w:marRight w:val="0"/>
      <w:marTop w:val="0"/>
      <w:marBottom w:val="0"/>
      <w:divBdr>
        <w:top w:val="none" w:sz="0" w:space="0" w:color="auto"/>
        <w:left w:val="none" w:sz="0" w:space="0" w:color="auto"/>
        <w:bottom w:val="none" w:sz="0" w:space="0" w:color="auto"/>
        <w:right w:val="none" w:sz="0" w:space="0" w:color="auto"/>
      </w:divBdr>
    </w:div>
    <w:div w:id="1201674959">
      <w:bodyDiv w:val="1"/>
      <w:marLeft w:val="0"/>
      <w:marRight w:val="0"/>
      <w:marTop w:val="0"/>
      <w:marBottom w:val="0"/>
      <w:divBdr>
        <w:top w:val="none" w:sz="0" w:space="0" w:color="auto"/>
        <w:left w:val="none" w:sz="0" w:space="0" w:color="auto"/>
        <w:bottom w:val="none" w:sz="0" w:space="0" w:color="auto"/>
        <w:right w:val="none" w:sz="0" w:space="0" w:color="auto"/>
      </w:divBdr>
    </w:div>
    <w:div w:id="1661426428">
      <w:bodyDiv w:val="1"/>
      <w:marLeft w:val="0"/>
      <w:marRight w:val="0"/>
      <w:marTop w:val="0"/>
      <w:marBottom w:val="0"/>
      <w:divBdr>
        <w:top w:val="none" w:sz="0" w:space="0" w:color="auto"/>
        <w:left w:val="none" w:sz="0" w:space="0" w:color="auto"/>
        <w:bottom w:val="none" w:sz="0" w:space="0" w:color="auto"/>
        <w:right w:val="none" w:sz="0" w:space="0" w:color="auto"/>
      </w:divBdr>
    </w:div>
    <w:div w:id="1726754125">
      <w:bodyDiv w:val="1"/>
      <w:marLeft w:val="0"/>
      <w:marRight w:val="0"/>
      <w:marTop w:val="0"/>
      <w:marBottom w:val="0"/>
      <w:divBdr>
        <w:top w:val="none" w:sz="0" w:space="0" w:color="auto"/>
        <w:left w:val="none" w:sz="0" w:space="0" w:color="auto"/>
        <w:bottom w:val="none" w:sz="0" w:space="0" w:color="auto"/>
        <w:right w:val="none" w:sz="0" w:space="0" w:color="auto"/>
      </w:divBdr>
    </w:div>
    <w:div w:id="21206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hs.harvard.edu/urtp-portal" TargetMode="External"/><Relationship Id="rId13" Type="http://schemas.openxmlformats.org/officeDocument/2006/relationships/hyperlink" Target="mailto:undergradresearch@fas.harvard.ed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uraf.harvard.edu/all-organize-field" TargetMode="External"/><Relationship Id="rId12" Type="http://schemas.openxmlformats.org/officeDocument/2006/relationships/hyperlink" Target="https://uraf.harvard.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f.harvard.ed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uraf.harvard.edu/uraf-administered-programs" TargetMode="External"/><Relationship Id="rId11" Type="http://schemas.openxmlformats.org/officeDocument/2006/relationships/hyperlink" Target="https://caps.gov.harvard.edu/how-apply-0" TargetMode="External"/><Relationship Id="rId5" Type="http://schemas.openxmlformats.org/officeDocument/2006/relationships/hyperlink" Target="https://uraf.harvard.edu/funding-considerations" TargetMode="External"/><Relationship Id="rId15" Type="http://schemas.openxmlformats.org/officeDocument/2006/relationships/hyperlink" Target="file://fas-depts.ad.fas.harvard.edu/tel/617.495-5095" TargetMode="External"/><Relationship Id="rId10" Type="http://schemas.openxmlformats.org/officeDocument/2006/relationships/hyperlink" Target="http://ocs.fas.harvard.edu/summeropp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uhs@harvard.edu" TargetMode="External"/><Relationship Id="rId14" Type="http://schemas.openxmlformats.org/officeDocument/2006/relationships/hyperlink" Target="mailto:fellowship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F154BE266074D994956F3EF590FCA" ma:contentTypeVersion="7" ma:contentTypeDescription="Create a new document." ma:contentTypeScope="" ma:versionID="6efc00fa7ef630b07f7cf6398967752a">
  <xsd:schema xmlns:xsd="http://www.w3.org/2001/XMLSchema" xmlns:xs="http://www.w3.org/2001/XMLSchema" xmlns:p="http://schemas.microsoft.com/office/2006/metadata/properties" xmlns:ns2="8f560d20-7836-4032-914e-3c29984bb776" targetNamespace="http://schemas.microsoft.com/office/2006/metadata/properties" ma:root="true" ma:fieldsID="be36574f0aed4d3c54c6a2ee87707e0b" ns2:_="">
    <xsd:import namespace="8f560d20-7836-4032-914e-3c29984bb7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60d20-7836-4032-914e-3c29984bb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099EB-9CCC-4E8A-BC9A-FDD8057BB494}"/>
</file>

<file path=customXml/itemProps2.xml><?xml version="1.0" encoding="utf-8"?>
<ds:datastoreItem xmlns:ds="http://schemas.openxmlformats.org/officeDocument/2006/customXml" ds:itemID="{A8AC760C-72FE-4623-B93B-A13488839626}"/>
</file>

<file path=customXml/itemProps3.xml><?xml version="1.0" encoding="utf-8"?>
<ds:datastoreItem xmlns:ds="http://schemas.openxmlformats.org/officeDocument/2006/customXml" ds:itemID="{4975CDD0-96E8-4664-9332-8847C9E47427}"/>
</file>

<file path=docProps/app.xml><?xml version="1.0" encoding="utf-8"?>
<Properties xmlns="http://schemas.openxmlformats.org/officeDocument/2006/extended-properties" xmlns:vt="http://schemas.openxmlformats.org/officeDocument/2006/docPropsVTypes">
  <Template>Normal</Template>
  <TotalTime>82</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Laura Gorman</dc:creator>
  <cp:keywords/>
  <dc:description/>
  <cp:lastModifiedBy>Thomas, Laura Gorman</cp:lastModifiedBy>
  <cp:revision>5</cp:revision>
  <cp:lastPrinted>2021-02-03T19:25:00Z</cp:lastPrinted>
  <dcterms:created xsi:type="dcterms:W3CDTF">2021-02-03T19:25:00Z</dcterms:created>
  <dcterms:modified xsi:type="dcterms:W3CDTF">2021-08-25T16:31:00Z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0x01010055AF154BE266074D994956F3EF590FCA</vt:lpwstr>
  </property>
  <property fmtid="{D5CDD505-2E9C-101B-9397-08002B2CF9AE}" pid="3" name="Order">
    <vt:r8>7135400</vt:r8>
  </property>
</Properties>
</file>